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89E783" w14:textId="57D4AE27" w:rsidR="009C25BB" w:rsidRPr="005D279A" w:rsidRDefault="00426125" w:rsidP="009C25BB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  <w:sz w:val="36"/>
          <w:szCs w:val="36"/>
          <w:lang w:val="en-GB"/>
        </w:rPr>
      </w:pPr>
      <w:r>
        <w:rPr>
          <w:rFonts w:ascii="Calibri" w:hAnsi="Calibri" w:cs="Calibri"/>
          <w:b/>
          <w:bCs/>
          <w:sz w:val="36"/>
          <w:szCs w:val="36"/>
          <w:lang w:val="en-GB"/>
        </w:rPr>
        <w:t>The Sound of Bvlgari</w:t>
      </w:r>
    </w:p>
    <w:p w14:paraId="560B2615" w14:textId="77777777" w:rsidR="009C25BB" w:rsidRPr="005D279A" w:rsidRDefault="009C25BB" w:rsidP="00DE18D6">
      <w:pPr>
        <w:shd w:val="clear" w:color="auto" w:fill="FFFFFF"/>
        <w:spacing w:after="0" w:line="240" w:lineRule="auto"/>
        <w:rPr>
          <w:rFonts w:ascii="Calibri" w:hAnsi="Calibri" w:cs="Calibri"/>
          <w:sz w:val="22"/>
          <w:szCs w:val="22"/>
          <w:lang w:val="en-GB"/>
        </w:rPr>
      </w:pPr>
    </w:p>
    <w:p w14:paraId="507DF437" w14:textId="77777777" w:rsidR="006369B8" w:rsidRPr="005D279A" w:rsidRDefault="006369B8" w:rsidP="00DE18D6">
      <w:pPr>
        <w:shd w:val="clear" w:color="auto" w:fill="FFFFFF"/>
        <w:spacing w:after="0" w:line="240" w:lineRule="auto"/>
        <w:rPr>
          <w:rFonts w:ascii="Calibri" w:hAnsi="Calibri" w:cs="Calibri"/>
          <w:sz w:val="22"/>
          <w:szCs w:val="22"/>
          <w:lang w:val="en-GB"/>
        </w:rPr>
      </w:pPr>
    </w:p>
    <w:p w14:paraId="52A02F80" w14:textId="63FB6FF4" w:rsidR="00837DCF" w:rsidRPr="005D279A" w:rsidRDefault="001B1157" w:rsidP="00710E2B">
      <w:pPr>
        <w:pStyle w:val="Default"/>
        <w:jc w:val="both"/>
        <w:rPr>
          <w:rFonts w:ascii="Calibri" w:hAnsi="Calibri" w:cs="Calibri"/>
          <w:sz w:val="22"/>
          <w:szCs w:val="22"/>
          <w:lang w:val="en-GB"/>
        </w:rPr>
      </w:pPr>
      <w:r w:rsidRPr="005D279A">
        <w:rPr>
          <w:rFonts w:ascii="Calibri" w:hAnsi="Calibri" w:cs="Calibri"/>
          <w:sz w:val="22"/>
          <w:szCs w:val="22"/>
          <w:lang w:val="en-GB"/>
        </w:rPr>
        <w:t xml:space="preserve">Precious and unique, moments intertwine like notes in </w:t>
      </w:r>
      <w:r w:rsidR="00F07C34">
        <w:rPr>
          <w:rFonts w:ascii="Calibri" w:hAnsi="Calibri" w:cs="Calibri"/>
          <w:sz w:val="22"/>
          <w:szCs w:val="22"/>
          <w:lang w:val="en-GB"/>
        </w:rPr>
        <w:t>the</w:t>
      </w:r>
      <w:r w:rsidRPr="005D279A">
        <w:rPr>
          <w:rFonts w:ascii="Calibri" w:hAnsi="Calibri" w:cs="Calibri"/>
          <w:sz w:val="22"/>
          <w:szCs w:val="22"/>
          <w:lang w:val="en-GB"/>
        </w:rPr>
        <w:t xml:space="preserve"> grand symphony of time. </w:t>
      </w:r>
      <w:r w:rsidR="00F836B5">
        <w:rPr>
          <w:rFonts w:ascii="Calibri" w:hAnsi="Calibri" w:cs="Calibri"/>
          <w:sz w:val="22"/>
          <w:szCs w:val="22"/>
          <w:lang w:val="en-GB"/>
        </w:rPr>
        <w:t>W</w:t>
      </w:r>
      <w:r w:rsidR="00F07C34">
        <w:rPr>
          <w:rFonts w:ascii="Calibri" w:hAnsi="Calibri" w:cs="Calibri"/>
          <w:sz w:val="22"/>
          <w:szCs w:val="22"/>
          <w:lang w:val="en-GB"/>
        </w:rPr>
        <w:t>ith this understanding</w:t>
      </w:r>
      <w:r w:rsidR="00F836B5">
        <w:rPr>
          <w:rFonts w:ascii="Calibri" w:hAnsi="Calibri" w:cs="Calibri"/>
          <w:sz w:val="22"/>
          <w:szCs w:val="22"/>
          <w:lang w:val="en-GB"/>
        </w:rPr>
        <w:t xml:space="preserve">, </w:t>
      </w:r>
      <w:r w:rsidRPr="005D279A">
        <w:rPr>
          <w:rFonts w:ascii="Calibri" w:hAnsi="Calibri" w:cs="Calibri"/>
          <w:sz w:val="22"/>
          <w:szCs w:val="22"/>
          <w:lang w:val="en-GB"/>
        </w:rPr>
        <w:t xml:space="preserve">Bvlgari composes horological jewels and exceptional watches from gears and gems. </w:t>
      </w:r>
      <w:r w:rsidR="00F07C34">
        <w:rPr>
          <w:rFonts w:ascii="Calibri" w:hAnsi="Calibri" w:cs="Calibri"/>
          <w:sz w:val="22"/>
          <w:szCs w:val="22"/>
          <w:lang w:val="en-GB"/>
        </w:rPr>
        <w:t>Guided</w:t>
      </w:r>
      <w:r w:rsidRPr="005D279A">
        <w:rPr>
          <w:rFonts w:ascii="Calibri" w:hAnsi="Calibri" w:cs="Calibri"/>
          <w:sz w:val="22"/>
          <w:szCs w:val="22"/>
          <w:lang w:val="en-GB"/>
        </w:rPr>
        <w:t xml:space="preserve"> by its extraordinary mastery of mechanical and </w:t>
      </w:r>
      <w:r w:rsidR="00D616C2" w:rsidRPr="005D279A">
        <w:rPr>
          <w:rFonts w:ascii="Calibri" w:hAnsi="Calibri" w:cs="Calibri"/>
          <w:sz w:val="22"/>
          <w:szCs w:val="22"/>
          <w:lang w:val="en-GB"/>
        </w:rPr>
        <w:t>jewellery</w:t>
      </w:r>
      <w:r w:rsidRPr="005D279A">
        <w:rPr>
          <w:rFonts w:ascii="Calibri" w:hAnsi="Calibri" w:cs="Calibri"/>
          <w:sz w:val="22"/>
          <w:szCs w:val="22"/>
          <w:lang w:val="en-GB"/>
        </w:rPr>
        <w:t xml:space="preserve"> craftsmanship, the </w:t>
      </w:r>
      <w:r w:rsidR="00F07C34" w:rsidRPr="00762987">
        <w:rPr>
          <w:rFonts w:ascii="Calibri" w:hAnsi="Calibri" w:cs="Calibri"/>
          <w:sz w:val="22"/>
          <w:szCs w:val="22"/>
          <w:lang w:val="en-GB"/>
        </w:rPr>
        <w:t>Maison</w:t>
      </w:r>
      <w:r w:rsidR="00F07C34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5D279A">
        <w:rPr>
          <w:rFonts w:ascii="Calibri" w:hAnsi="Calibri" w:cs="Calibri"/>
          <w:sz w:val="22"/>
          <w:szCs w:val="22"/>
          <w:lang w:val="en-GB"/>
        </w:rPr>
        <w:t xml:space="preserve">fuses the best of Swiss </w:t>
      </w:r>
      <w:r w:rsidR="00F07C34">
        <w:rPr>
          <w:rFonts w:ascii="Calibri" w:hAnsi="Calibri" w:cs="Calibri"/>
          <w:sz w:val="22"/>
          <w:szCs w:val="22"/>
          <w:lang w:val="en-GB"/>
        </w:rPr>
        <w:t xml:space="preserve">watchmaking </w:t>
      </w:r>
      <w:r w:rsidRPr="005D279A">
        <w:rPr>
          <w:rFonts w:ascii="Calibri" w:hAnsi="Calibri" w:cs="Calibri"/>
          <w:sz w:val="22"/>
          <w:szCs w:val="22"/>
          <w:lang w:val="en-GB"/>
        </w:rPr>
        <w:t xml:space="preserve">expertise and Italian aesthetics. From the rare skill of its artisans and master watchmakers emerge bold creations with timeless elegance. Virtuoso in its approach, the </w:t>
      </w:r>
      <w:r w:rsidRPr="00F836B5">
        <w:rPr>
          <w:rFonts w:ascii="Calibri" w:hAnsi="Calibri" w:cs="Calibri"/>
          <w:i/>
          <w:iCs/>
          <w:sz w:val="22"/>
          <w:szCs w:val="22"/>
          <w:lang w:val="en-GB"/>
        </w:rPr>
        <w:t>manufacture</w:t>
      </w:r>
      <w:r w:rsidRPr="005D279A">
        <w:rPr>
          <w:rFonts w:ascii="Calibri" w:hAnsi="Calibri" w:cs="Calibri"/>
          <w:sz w:val="22"/>
          <w:szCs w:val="22"/>
          <w:lang w:val="en-GB"/>
        </w:rPr>
        <w:t xml:space="preserve"> with a deeply Roman soul pushes the boundaries of its art beyond the imaginable.</w:t>
      </w:r>
    </w:p>
    <w:p w14:paraId="0DA89A10" w14:textId="77777777" w:rsidR="00EB6EB2" w:rsidRPr="005D279A" w:rsidRDefault="00EB6EB2" w:rsidP="00710E2B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3399BDD0" w14:textId="3085EB3B" w:rsidR="004C72A6" w:rsidRPr="005D279A" w:rsidRDefault="001B1157" w:rsidP="00710E2B">
      <w:pPr>
        <w:shd w:val="clear" w:color="auto" w:fill="FFFFFF"/>
        <w:spacing w:after="0" w:line="240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</w:pPr>
      <w:r w:rsidRPr="005D279A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 xml:space="preserve">At the heart of the </w:t>
      </w:r>
      <w:r w:rsidR="00426125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>Sound of Bvlgari</w:t>
      </w:r>
      <w:r w:rsidRPr="005D279A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 xml:space="preserve">, Octo Roma, Octo </w:t>
      </w:r>
      <w:proofErr w:type="spellStart"/>
      <w:r w:rsidRPr="005D279A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>Finissimo</w:t>
      </w:r>
      <w:proofErr w:type="spellEnd"/>
      <w:r w:rsidRPr="005D279A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>, Bvlgari Aluminium, and Serpenti Pallini</w:t>
      </w:r>
      <w:r w:rsidR="00305CB7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 xml:space="preserve">, </w:t>
      </w:r>
      <w:r w:rsidRPr="005D279A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 xml:space="preserve">develop </w:t>
      </w:r>
      <w:r w:rsidR="00305CB7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 xml:space="preserve">their individual, </w:t>
      </w:r>
      <w:r w:rsidRPr="005D279A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>iconic nuance</w:t>
      </w:r>
      <w:r w:rsidR="00762987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>s like musical phrases</w:t>
      </w:r>
      <w:r w:rsidRPr="005D279A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>.</w:t>
      </w:r>
      <w:r w:rsidR="00E95E30" w:rsidRPr="005D279A">
        <w:rPr>
          <w:rFonts w:ascii="Calibri" w:hAnsi="Calibri" w:cs="Calibri"/>
          <w:b/>
          <w:bCs/>
          <w:i/>
          <w:iCs/>
          <w:sz w:val="22"/>
          <w:szCs w:val="22"/>
          <w:lang w:val="en-GB"/>
        </w:rPr>
        <w:t xml:space="preserve"> </w:t>
      </w:r>
    </w:p>
    <w:p w14:paraId="7AC13205" w14:textId="77777777" w:rsidR="00837DCF" w:rsidRPr="005D279A" w:rsidRDefault="00837DCF" w:rsidP="00710E2B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03C5D2A3" w14:textId="7FBF742A" w:rsidR="001B1157" w:rsidRPr="001B1157" w:rsidRDefault="00305CB7" w:rsidP="001B1157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  <w:r>
        <w:rPr>
          <w:rFonts w:ascii="Calibri" w:hAnsi="Calibri" w:cs="Calibri"/>
          <w:color w:val="1D2228"/>
          <w:sz w:val="22"/>
          <w:szCs w:val="22"/>
          <w:lang w:val="en-GB"/>
        </w:rPr>
        <w:t>Deliberate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and disruptive, the 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 xml:space="preserve">chime 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of the </w:t>
      </w:r>
      <w:r w:rsidR="001B1157" w:rsidRPr="001B115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Octo Roma Grande </w:t>
      </w:r>
      <w:proofErr w:type="spellStart"/>
      <w:r w:rsidR="001B1157" w:rsidRPr="001B115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>Sonnerie</w:t>
      </w:r>
      <w:proofErr w:type="spellEnd"/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>touches the soul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. The most complex watch ever created by Bvlgari, 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>it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 xml:space="preserve">features 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the queen of complications in watchmaking, 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 xml:space="preserve">the minute repeater: here, </w:t>
      </w:r>
      <w:r w:rsidR="001B1157" w:rsidRPr="00A5324B">
        <w:rPr>
          <w:rFonts w:ascii="Calibri" w:hAnsi="Calibri" w:cs="Calibri"/>
          <w:color w:val="1D2228"/>
          <w:sz w:val="22"/>
          <w:szCs w:val="22"/>
          <w:lang w:val="en-GB"/>
        </w:rPr>
        <w:t>four hammers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 xml:space="preserve"> mark time with 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a tune composed by conductor Lorenzo </w:t>
      </w:r>
      <w:proofErr w:type="spellStart"/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>Viotti</w:t>
      </w:r>
      <w:proofErr w:type="spellEnd"/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. This horological marvel, equipped with an innovative </w:t>
      </w:r>
      <w:proofErr w:type="spellStart"/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>openworked</w:t>
      </w:r>
      <w:proofErr w:type="spellEnd"/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metal dial, reinvents the melody of gongs by adding the 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>‘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>tritone,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>’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a characteristic interval of classical music.</w:t>
      </w:r>
    </w:p>
    <w:p w14:paraId="517EFEC1" w14:textId="77777777" w:rsidR="001B1157" w:rsidRPr="005D279A" w:rsidRDefault="001B1157" w:rsidP="001B1157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</w:p>
    <w:p w14:paraId="572E6C30" w14:textId="437EDEAF" w:rsidR="001B1157" w:rsidRPr="001B1157" w:rsidRDefault="001B1157" w:rsidP="001B1157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The crystalline 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 xml:space="preserve">clarity 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and generous 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 xml:space="preserve">richness of the 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notes 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 xml:space="preserve">emanating 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from the </w:t>
      </w:r>
      <w:r w:rsidRPr="001B115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>Octo Roma Carillon Tourbillon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 xml:space="preserve">stem from 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>two extremely complex mechanisms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 xml:space="preserve">, visible as a dual ballet 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on the dial side: the tourbillon and the minute repeater with </w:t>
      </w:r>
      <w:r w:rsidRPr="00A5324B">
        <w:rPr>
          <w:rFonts w:ascii="Calibri" w:hAnsi="Calibri" w:cs="Calibri"/>
          <w:color w:val="1D2228"/>
          <w:sz w:val="22"/>
          <w:szCs w:val="22"/>
          <w:lang w:val="en-GB"/>
        </w:rPr>
        <w:t>three hammers,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>render</w:t>
      </w:r>
      <w:r w:rsidR="006E7882">
        <w:rPr>
          <w:rFonts w:ascii="Calibri" w:hAnsi="Calibri" w:cs="Calibri"/>
          <w:color w:val="1D2228"/>
          <w:sz w:val="22"/>
          <w:szCs w:val="22"/>
          <w:lang w:val="en-GB"/>
        </w:rPr>
        <w:t>ing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 xml:space="preserve"> 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>the time at will.</w:t>
      </w:r>
    </w:p>
    <w:p w14:paraId="62019683" w14:textId="77777777" w:rsidR="001B1157" w:rsidRPr="005D279A" w:rsidRDefault="001B1157" w:rsidP="001B1157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</w:p>
    <w:p w14:paraId="2AF95763" w14:textId="57C00A34" w:rsidR="001B1157" w:rsidRPr="005D279A" w:rsidRDefault="00E22FE9" w:rsidP="001B1157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  <w:r>
        <w:rPr>
          <w:rFonts w:ascii="Calibri" w:hAnsi="Calibri" w:cs="Calibri"/>
          <w:color w:val="1D2228"/>
          <w:sz w:val="22"/>
          <w:szCs w:val="22"/>
          <w:lang w:val="en-GB"/>
        </w:rPr>
        <w:t>A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 xml:space="preserve"> feat of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</w:t>
      </w:r>
      <w:r w:rsidR="00AE364B" w:rsidRPr="001B1157">
        <w:rPr>
          <w:rFonts w:ascii="Calibri" w:hAnsi="Calibri" w:cs="Calibri"/>
          <w:color w:val="1D2228"/>
          <w:sz w:val="22"/>
          <w:szCs w:val="22"/>
          <w:lang w:val="en-GB"/>
        </w:rPr>
        <w:t>absolute finesse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 xml:space="preserve"> and harmony in music and engineering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>,</w:t>
      </w:r>
      <w:r w:rsidR="00AE364B" w:rsidRPr="001B115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 </w:t>
      </w:r>
      <w:r w:rsidR="00AE364B" w:rsidRPr="00AE364B">
        <w:rPr>
          <w:rFonts w:ascii="Calibri" w:hAnsi="Calibri" w:cs="Calibri"/>
          <w:color w:val="1D2228"/>
          <w:sz w:val="22"/>
          <w:szCs w:val="22"/>
          <w:lang w:val="en-GB"/>
        </w:rPr>
        <w:t>the</w:t>
      </w:r>
      <w:r w:rsidR="00AE364B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 </w:t>
      </w:r>
      <w:r w:rsidR="001B1157" w:rsidRPr="001B115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Octo </w:t>
      </w:r>
      <w:proofErr w:type="spellStart"/>
      <w:r w:rsidR="001B1157" w:rsidRPr="001B115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>Finissimo</w:t>
      </w:r>
      <w:proofErr w:type="spellEnd"/>
      <w:r w:rsidR="001B1157" w:rsidRPr="001B115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 Minute Repeater Carbon</w:t>
      </w:r>
      <w:r w:rsidR="00AE364B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 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combines the inimitable Octo </w:t>
      </w:r>
      <w:proofErr w:type="spellStart"/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>Finissimo</w:t>
      </w:r>
      <w:proofErr w:type="spellEnd"/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 xml:space="preserve">design 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>with a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 xml:space="preserve">n 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>extraordinarily complex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 xml:space="preserve"> 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>minute repeater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 xml:space="preserve"> calibre 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 xml:space="preserve">that 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>chim</w:t>
      </w:r>
      <w:r w:rsidR="00AE364B">
        <w:rPr>
          <w:rFonts w:ascii="Calibri" w:hAnsi="Calibri" w:cs="Calibri"/>
          <w:color w:val="1D2228"/>
          <w:sz w:val="22"/>
          <w:szCs w:val="22"/>
          <w:lang w:val="en-GB"/>
        </w:rPr>
        <w:t>es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the hours, quarters, and minutes on demand.</w:t>
      </w:r>
    </w:p>
    <w:p w14:paraId="015D5A49" w14:textId="77777777" w:rsidR="001B1157" w:rsidRPr="001B1157" w:rsidRDefault="001B1157" w:rsidP="001B1157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</w:p>
    <w:p w14:paraId="3A9A44A9" w14:textId="46F0D380" w:rsidR="001B1157" w:rsidRPr="001B1157" w:rsidRDefault="00E22FE9" w:rsidP="001B1157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  <w:r>
        <w:rPr>
          <w:rFonts w:ascii="Calibri" w:hAnsi="Calibri" w:cs="Calibri"/>
          <w:color w:val="1D2228"/>
          <w:sz w:val="22"/>
          <w:szCs w:val="22"/>
          <w:lang w:val="en-GB"/>
        </w:rPr>
        <w:t>T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he </w:t>
      </w:r>
      <w:r w:rsidR="001B1157" w:rsidRPr="001B115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Bvlgari </w:t>
      </w:r>
      <w:r w:rsidR="001B1157" w:rsidRPr="00A5324B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Aluminium </w:t>
      </w:r>
      <w:r w:rsidRPr="00A5324B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>GMT</w:t>
      </w:r>
      <w:r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 </w:t>
      </w:r>
      <w:r w:rsidR="001B1157" w:rsidRPr="001B115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>x Fender® Limited Edition</w:t>
      </w:r>
      <w:r w:rsidRPr="00E22FE9">
        <w:rPr>
          <w:rFonts w:ascii="Calibri" w:hAnsi="Calibri" w:cs="Calibri"/>
          <w:color w:val="1D2228"/>
          <w:sz w:val="22"/>
          <w:szCs w:val="22"/>
          <w:lang w:val="en-GB"/>
        </w:rPr>
        <w:t>,</w:t>
      </w:r>
      <w:r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 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>like a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vibrant anthem transcend</w:t>
      </w:r>
      <w:r w:rsidR="00EC68F8">
        <w:rPr>
          <w:rFonts w:ascii="Calibri" w:hAnsi="Calibri" w:cs="Calibri"/>
          <w:color w:val="1D2228"/>
          <w:sz w:val="22"/>
          <w:szCs w:val="22"/>
          <w:lang w:val="en-GB"/>
        </w:rPr>
        <w:t>ing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time and 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 xml:space="preserve">time zones, is a testament to the </w:t>
      </w:r>
      <w:r w:rsidR="006E7882">
        <w:rPr>
          <w:rFonts w:ascii="Calibri" w:hAnsi="Calibri" w:cs="Calibri"/>
          <w:color w:val="1D2228"/>
          <w:sz w:val="22"/>
          <w:szCs w:val="22"/>
          <w:lang w:val="en-GB"/>
        </w:rPr>
        <w:t xml:space="preserve">universal </w:t>
      </w:r>
      <w:r>
        <w:rPr>
          <w:rFonts w:ascii="Calibri" w:hAnsi="Calibri" w:cs="Calibri"/>
          <w:color w:val="1D2228"/>
          <w:sz w:val="22"/>
          <w:szCs w:val="22"/>
          <w:lang w:val="en-GB"/>
        </w:rPr>
        <w:t xml:space="preserve">power of music. </w:t>
      </w:r>
      <w:r w:rsidR="00EC68F8">
        <w:rPr>
          <w:rFonts w:ascii="Calibri" w:hAnsi="Calibri" w:cs="Calibri"/>
          <w:color w:val="1D2228"/>
          <w:sz w:val="22"/>
          <w:szCs w:val="22"/>
          <w:lang w:val="en-GB"/>
        </w:rPr>
        <w:t xml:space="preserve">As part of </w:t>
      </w:r>
      <w:r w:rsidR="00EC68F8" w:rsidRPr="001B1157">
        <w:rPr>
          <w:rFonts w:ascii="Calibri" w:hAnsi="Calibri" w:cs="Calibri"/>
          <w:color w:val="1D2228"/>
          <w:sz w:val="22"/>
          <w:szCs w:val="22"/>
          <w:lang w:val="en-GB"/>
        </w:rPr>
        <w:t>an exceptional collaboration between Bvlgari and the Fender Custom Shop</w:t>
      </w:r>
      <w:r w:rsidR="00EC68F8">
        <w:rPr>
          <w:rFonts w:ascii="Calibri" w:hAnsi="Calibri" w:cs="Calibri"/>
          <w:color w:val="1D2228"/>
          <w:sz w:val="22"/>
          <w:szCs w:val="22"/>
          <w:lang w:val="en-GB"/>
        </w:rPr>
        <w:t xml:space="preserve">, the 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Bvlgari Aluminium and the Stratocaster, </w:t>
      </w:r>
      <w:r w:rsidR="00EC68F8">
        <w:rPr>
          <w:rFonts w:ascii="Calibri" w:hAnsi="Calibri" w:cs="Calibri"/>
          <w:color w:val="1D2228"/>
          <w:sz w:val="22"/>
          <w:szCs w:val="22"/>
          <w:lang w:val="en-GB"/>
        </w:rPr>
        <w:t xml:space="preserve">two 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icons </w:t>
      </w:r>
      <w:r w:rsidR="00EC68F8">
        <w:rPr>
          <w:rFonts w:ascii="Calibri" w:hAnsi="Calibri" w:cs="Calibri"/>
          <w:color w:val="1D2228"/>
          <w:sz w:val="22"/>
          <w:szCs w:val="22"/>
          <w:lang w:val="en-GB"/>
        </w:rPr>
        <w:t xml:space="preserve">in their respective realms, </w:t>
      </w:r>
      <w:r w:rsidR="001B1157" w:rsidRPr="001B1157">
        <w:rPr>
          <w:rFonts w:ascii="Calibri" w:hAnsi="Calibri" w:cs="Calibri"/>
          <w:color w:val="1D2228"/>
          <w:sz w:val="22"/>
          <w:szCs w:val="22"/>
          <w:lang w:val="en-GB"/>
        </w:rPr>
        <w:t>come together to celebrate the 70th anniversary of the legendary electric guitar</w:t>
      </w:r>
      <w:r w:rsidR="00EC68F8">
        <w:rPr>
          <w:rFonts w:ascii="Calibri" w:hAnsi="Calibri" w:cs="Calibri"/>
          <w:color w:val="1D2228"/>
          <w:sz w:val="22"/>
          <w:szCs w:val="22"/>
          <w:lang w:val="en-GB"/>
        </w:rPr>
        <w:t>.</w:t>
      </w:r>
    </w:p>
    <w:p w14:paraId="15AB0C7D" w14:textId="384A2CD5" w:rsidR="001B1157" w:rsidRPr="005D279A" w:rsidRDefault="00D616C2" w:rsidP="00D616C2">
      <w:pPr>
        <w:shd w:val="clear" w:color="auto" w:fill="FFFFFF"/>
        <w:tabs>
          <w:tab w:val="left" w:pos="6891"/>
        </w:tabs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  <w:r>
        <w:rPr>
          <w:rFonts w:ascii="Calibri" w:hAnsi="Calibri" w:cs="Calibri"/>
          <w:color w:val="1D2228"/>
          <w:sz w:val="22"/>
          <w:szCs w:val="22"/>
          <w:lang w:val="en-GB"/>
        </w:rPr>
        <w:tab/>
      </w:r>
    </w:p>
    <w:p w14:paraId="4B48DD1D" w14:textId="3D807AD5" w:rsidR="001B1157" w:rsidRDefault="001B1157" w:rsidP="001B1157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A </w:t>
      </w:r>
      <w:r w:rsidR="007230B1">
        <w:rPr>
          <w:rFonts w:ascii="Calibri" w:hAnsi="Calibri" w:cs="Calibri"/>
          <w:color w:val="1D2228"/>
          <w:sz w:val="22"/>
          <w:szCs w:val="22"/>
          <w:lang w:val="en-GB"/>
        </w:rPr>
        <w:t>subtle rustling</w:t>
      </w:r>
      <w:r w:rsidR="00C84CD8">
        <w:rPr>
          <w:rFonts w:ascii="Calibri" w:hAnsi="Calibri" w:cs="Calibri"/>
          <w:color w:val="1D2228"/>
          <w:sz w:val="22"/>
          <w:szCs w:val="22"/>
          <w:lang w:val="en-GB"/>
        </w:rPr>
        <w:t>, a precious vibration</w:t>
      </w:r>
      <w:r w:rsidR="007230B1">
        <w:rPr>
          <w:rFonts w:ascii="Calibri" w:hAnsi="Calibri" w:cs="Calibri"/>
          <w:color w:val="1D2228"/>
          <w:sz w:val="22"/>
          <w:szCs w:val="22"/>
          <w:lang w:val="en-GB"/>
        </w:rPr>
        <w:t xml:space="preserve"> of </w:t>
      </w:r>
      <w:r w:rsidR="00AF2B8F">
        <w:rPr>
          <w:rFonts w:ascii="Calibri" w:hAnsi="Calibri" w:cs="Calibri"/>
          <w:color w:val="1D2228"/>
          <w:sz w:val="22"/>
          <w:szCs w:val="22"/>
          <w:lang w:val="en-GB"/>
        </w:rPr>
        <w:t xml:space="preserve">a 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myriad of gold beads and gems </w:t>
      </w:r>
      <w:r w:rsidR="005B6D41">
        <w:rPr>
          <w:rFonts w:ascii="Calibri" w:hAnsi="Calibri" w:cs="Calibri"/>
          <w:color w:val="1D2228"/>
          <w:sz w:val="22"/>
          <w:szCs w:val="22"/>
          <w:lang w:val="en-GB"/>
        </w:rPr>
        <w:t xml:space="preserve">as 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the </w:t>
      </w:r>
      <w:r w:rsidRPr="001B115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>Serpenti Pallini High Jewel</w:t>
      </w:r>
      <w:r w:rsidR="00C6452C" w:rsidRPr="005D279A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>le</w:t>
      </w:r>
      <w:r w:rsidRPr="001B115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>ry</w:t>
      </w:r>
      <w:r w:rsidR="005B6D41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 </w:t>
      </w:r>
      <w:r w:rsidR="00762987" w:rsidRPr="00762987">
        <w:rPr>
          <w:rFonts w:ascii="Calibri" w:hAnsi="Calibri" w:cs="Calibri"/>
          <w:color w:val="1D2228"/>
          <w:sz w:val="22"/>
          <w:szCs w:val="22"/>
          <w:lang w:val="en-GB"/>
        </w:rPr>
        <w:t>sensuously</w:t>
      </w:r>
      <w:r w:rsidR="00762987">
        <w:rPr>
          <w:rFonts w:ascii="Calibri" w:hAnsi="Calibri" w:cs="Calibri"/>
          <w:b/>
          <w:bCs/>
          <w:color w:val="1D2228"/>
          <w:sz w:val="22"/>
          <w:szCs w:val="22"/>
          <w:lang w:val="en-GB"/>
        </w:rPr>
        <w:t xml:space="preserve"> </w:t>
      </w:r>
      <w:r w:rsidR="005B6D41" w:rsidRPr="005B6D41">
        <w:rPr>
          <w:rFonts w:ascii="Calibri" w:hAnsi="Calibri" w:cs="Calibri"/>
          <w:color w:val="1D2228"/>
          <w:sz w:val="22"/>
          <w:szCs w:val="22"/>
          <w:lang w:val="en-GB"/>
        </w:rPr>
        <w:t>nestles itself around the wrist</w:t>
      </w:r>
      <w:r w:rsidR="005B6D41">
        <w:rPr>
          <w:rFonts w:ascii="Calibri" w:hAnsi="Calibri" w:cs="Calibri"/>
          <w:color w:val="1D2228"/>
          <w:sz w:val="22"/>
          <w:szCs w:val="22"/>
          <w:lang w:val="en-GB"/>
        </w:rPr>
        <w:t>.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</w:t>
      </w:r>
      <w:r w:rsidR="00762987">
        <w:rPr>
          <w:rFonts w:ascii="Calibri" w:hAnsi="Calibri" w:cs="Calibri"/>
          <w:color w:val="1D2228"/>
          <w:sz w:val="22"/>
          <w:szCs w:val="22"/>
          <w:lang w:val="en-GB"/>
        </w:rPr>
        <w:t>S</w:t>
      </w:r>
      <w:r w:rsidR="00762987" w:rsidRPr="001B1157">
        <w:rPr>
          <w:rFonts w:ascii="Calibri" w:hAnsi="Calibri" w:cs="Calibri"/>
          <w:color w:val="1D2228"/>
          <w:sz w:val="22"/>
          <w:szCs w:val="22"/>
          <w:lang w:val="en-GB"/>
        </w:rPr>
        <w:t>lid</w:t>
      </w:r>
      <w:r w:rsidR="00762987">
        <w:rPr>
          <w:rFonts w:ascii="Calibri" w:hAnsi="Calibri" w:cs="Calibri"/>
          <w:color w:val="1D2228"/>
          <w:sz w:val="22"/>
          <w:szCs w:val="22"/>
          <w:lang w:val="en-GB"/>
        </w:rPr>
        <w:t>ing</w:t>
      </w:r>
      <w:r w:rsidR="0076298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into yellow, rose, and white gold under a </w:t>
      </w:r>
      <w:r w:rsidR="00762987">
        <w:rPr>
          <w:rFonts w:ascii="Calibri" w:hAnsi="Calibri" w:cs="Calibri"/>
          <w:color w:val="1D2228"/>
          <w:sz w:val="22"/>
          <w:szCs w:val="22"/>
          <w:lang w:val="en-GB"/>
        </w:rPr>
        <w:t xml:space="preserve">canopy </w:t>
      </w:r>
      <w:r w:rsidR="00762987" w:rsidRPr="001B1157">
        <w:rPr>
          <w:rFonts w:ascii="Calibri" w:hAnsi="Calibri" w:cs="Calibri"/>
          <w:color w:val="1D2228"/>
          <w:sz w:val="22"/>
          <w:szCs w:val="22"/>
          <w:lang w:val="en-GB"/>
        </w:rPr>
        <w:t>of diamonds</w:t>
      </w:r>
      <w:r w:rsidR="00762987">
        <w:rPr>
          <w:rFonts w:ascii="Calibri" w:hAnsi="Calibri" w:cs="Calibri"/>
          <w:color w:val="1D2228"/>
          <w:sz w:val="22"/>
          <w:szCs w:val="22"/>
          <w:lang w:val="en-GB"/>
        </w:rPr>
        <w:t xml:space="preserve">, </w:t>
      </w:r>
      <w:r w:rsidR="00762987" w:rsidRPr="00693BA5">
        <w:rPr>
          <w:rFonts w:ascii="Calibri" w:hAnsi="Calibri" w:cs="Calibri"/>
          <w:sz w:val="22"/>
          <w:szCs w:val="22"/>
          <w:lang w:val="en-GB"/>
        </w:rPr>
        <w:t>Serpenti Pallini</w:t>
      </w:r>
      <w:r w:rsidR="00762987"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iconic serpent </w:t>
      </w:r>
      <w:r w:rsidR="005B6D41">
        <w:rPr>
          <w:rFonts w:ascii="Calibri" w:hAnsi="Calibri" w:cs="Calibri"/>
          <w:color w:val="1D2228"/>
          <w:sz w:val="22"/>
          <w:szCs w:val="22"/>
          <w:lang w:val="en-GB"/>
        </w:rPr>
        <w:t>now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</w:t>
      </w:r>
      <w:r w:rsidR="00762987">
        <w:rPr>
          <w:rFonts w:ascii="Calibri" w:hAnsi="Calibri" w:cs="Calibri"/>
          <w:color w:val="1D2228"/>
          <w:sz w:val="22"/>
          <w:szCs w:val="22"/>
          <w:lang w:val="en-GB"/>
        </w:rPr>
        <w:t xml:space="preserve">comes with the Maison’s </w:t>
      </w:r>
      <w:proofErr w:type="spellStart"/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>Piccolissimo</w:t>
      </w:r>
      <w:proofErr w:type="spellEnd"/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 </w:t>
      </w:r>
      <w:r w:rsidR="00D616C2" w:rsidRPr="001B1157">
        <w:rPr>
          <w:rFonts w:ascii="Calibri" w:hAnsi="Calibri" w:cs="Calibri"/>
          <w:color w:val="1D2228"/>
          <w:sz w:val="22"/>
          <w:szCs w:val="22"/>
          <w:lang w:val="en-GB"/>
        </w:rPr>
        <w:t>calibre</w:t>
      </w:r>
      <w:r w:rsidR="00762987">
        <w:rPr>
          <w:rFonts w:ascii="Calibri" w:hAnsi="Calibri" w:cs="Calibri"/>
          <w:color w:val="1D2228"/>
          <w:sz w:val="22"/>
          <w:szCs w:val="22"/>
          <w:lang w:val="en-GB"/>
        </w:rPr>
        <w:t xml:space="preserve"> – 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>a marvel of miniaturization</w:t>
      </w:r>
      <w:r w:rsidR="00762987">
        <w:rPr>
          <w:rFonts w:ascii="Calibri" w:hAnsi="Calibri" w:cs="Calibri"/>
          <w:color w:val="1D2228"/>
          <w:sz w:val="22"/>
          <w:szCs w:val="22"/>
          <w:lang w:val="en-GB"/>
        </w:rPr>
        <w:t xml:space="preserve">, it </w:t>
      </w:r>
      <w:r w:rsidR="00762987">
        <w:rPr>
          <w:rFonts w:ascii="Calibri" w:hAnsi="Calibri" w:cs="Calibri"/>
          <w:sz w:val="22"/>
          <w:szCs w:val="22"/>
          <w:lang w:val="en-GB"/>
        </w:rPr>
        <w:t xml:space="preserve">allows </w:t>
      </w:r>
      <w:r w:rsidR="008D0875" w:rsidRPr="00693BA5">
        <w:rPr>
          <w:rFonts w:ascii="Calibri" w:hAnsi="Calibri" w:cs="Calibri"/>
          <w:sz w:val="22"/>
          <w:szCs w:val="22"/>
          <w:lang w:val="en-GB"/>
        </w:rPr>
        <w:t xml:space="preserve">Bvlgari to revisit the lines </w:t>
      </w:r>
      <w:r w:rsidR="008D0875">
        <w:rPr>
          <w:rFonts w:ascii="Calibri" w:hAnsi="Calibri" w:cs="Calibri"/>
          <w:sz w:val="22"/>
          <w:szCs w:val="22"/>
          <w:lang w:val="en-GB"/>
        </w:rPr>
        <w:t xml:space="preserve">and </w:t>
      </w:r>
      <w:r w:rsidR="00762987">
        <w:rPr>
          <w:rFonts w:ascii="Calibri" w:hAnsi="Calibri" w:cs="Calibri"/>
          <w:sz w:val="22"/>
          <w:szCs w:val="22"/>
          <w:lang w:val="en-GB"/>
        </w:rPr>
        <w:t>proportions of its iconic serpent creation</w:t>
      </w:r>
      <w:r w:rsidRPr="001B1157">
        <w:rPr>
          <w:rFonts w:ascii="Calibri" w:hAnsi="Calibri" w:cs="Calibri"/>
          <w:color w:val="1D2228"/>
          <w:sz w:val="22"/>
          <w:szCs w:val="22"/>
          <w:lang w:val="en-GB"/>
        </w:rPr>
        <w:t xml:space="preserve">. </w:t>
      </w:r>
    </w:p>
    <w:p w14:paraId="046CD28E" w14:textId="77777777" w:rsidR="0040068F" w:rsidRPr="005D279A" w:rsidRDefault="0040068F" w:rsidP="00710E2B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1E4A03F5" w14:textId="77777777" w:rsidR="00A75D21" w:rsidRPr="005D279A" w:rsidRDefault="00A75D21" w:rsidP="00710E2B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</w:p>
    <w:p w14:paraId="4DBBF2B1" w14:textId="77777777" w:rsidR="0040068F" w:rsidRPr="005D279A" w:rsidRDefault="0040068F" w:rsidP="00710E2B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</w:p>
    <w:p w14:paraId="26D5B008" w14:textId="77777777" w:rsidR="0040068F" w:rsidRPr="005D279A" w:rsidRDefault="0040068F" w:rsidP="00353785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</w:p>
    <w:p w14:paraId="11E069CF" w14:textId="77777777" w:rsidR="0040068F" w:rsidRPr="005D279A" w:rsidRDefault="0040068F" w:rsidP="00353785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1D2228"/>
          <w:sz w:val="22"/>
          <w:szCs w:val="22"/>
          <w:lang w:val="en-GB"/>
        </w:rPr>
      </w:pPr>
    </w:p>
    <w:p w14:paraId="5D15FD97" w14:textId="77777777" w:rsidR="00DE18D6" w:rsidRPr="005D279A" w:rsidRDefault="00DE18D6">
      <w:pPr>
        <w:rPr>
          <w:lang w:val="en-GB"/>
        </w:rPr>
      </w:pPr>
    </w:p>
    <w:sectPr w:rsidR="00DE18D6" w:rsidRPr="005D27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nivers Light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8D6"/>
    <w:rsid w:val="0001604F"/>
    <w:rsid w:val="00026995"/>
    <w:rsid w:val="00027816"/>
    <w:rsid w:val="0005607B"/>
    <w:rsid w:val="00082816"/>
    <w:rsid w:val="000C5F17"/>
    <w:rsid w:val="000E078F"/>
    <w:rsid w:val="000E7627"/>
    <w:rsid w:val="00156D64"/>
    <w:rsid w:val="001778F7"/>
    <w:rsid w:val="00180725"/>
    <w:rsid w:val="00192B28"/>
    <w:rsid w:val="001948E9"/>
    <w:rsid w:val="001B1157"/>
    <w:rsid w:val="001B214B"/>
    <w:rsid w:val="001B578D"/>
    <w:rsid w:val="001C64B6"/>
    <w:rsid w:val="001D4981"/>
    <w:rsid w:val="001E23DA"/>
    <w:rsid w:val="00275DF5"/>
    <w:rsid w:val="002B2259"/>
    <w:rsid w:val="00305CB7"/>
    <w:rsid w:val="0033301B"/>
    <w:rsid w:val="00353785"/>
    <w:rsid w:val="003A0D6D"/>
    <w:rsid w:val="003C7EC1"/>
    <w:rsid w:val="0040068F"/>
    <w:rsid w:val="00426125"/>
    <w:rsid w:val="004537E1"/>
    <w:rsid w:val="00484C08"/>
    <w:rsid w:val="004C72A6"/>
    <w:rsid w:val="004F275E"/>
    <w:rsid w:val="005436EC"/>
    <w:rsid w:val="00570F65"/>
    <w:rsid w:val="00575EE1"/>
    <w:rsid w:val="005A7E4D"/>
    <w:rsid w:val="005B4CEB"/>
    <w:rsid w:val="005B6D41"/>
    <w:rsid w:val="005D279A"/>
    <w:rsid w:val="005E3C6A"/>
    <w:rsid w:val="00614F3F"/>
    <w:rsid w:val="00627120"/>
    <w:rsid w:val="006369B8"/>
    <w:rsid w:val="0067441A"/>
    <w:rsid w:val="006A4B71"/>
    <w:rsid w:val="006B636B"/>
    <w:rsid w:val="006D7A3B"/>
    <w:rsid w:val="006E0BA0"/>
    <w:rsid w:val="006E7882"/>
    <w:rsid w:val="006F0553"/>
    <w:rsid w:val="006F4034"/>
    <w:rsid w:val="00710E2B"/>
    <w:rsid w:val="007230B1"/>
    <w:rsid w:val="007324FD"/>
    <w:rsid w:val="0076209D"/>
    <w:rsid w:val="00762987"/>
    <w:rsid w:val="007B704B"/>
    <w:rsid w:val="007E7C74"/>
    <w:rsid w:val="007F07F3"/>
    <w:rsid w:val="007F35C1"/>
    <w:rsid w:val="00837DCF"/>
    <w:rsid w:val="00872333"/>
    <w:rsid w:val="008C4024"/>
    <w:rsid w:val="008D0875"/>
    <w:rsid w:val="00932947"/>
    <w:rsid w:val="00935246"/>
    <w:rsid w:val="009567A8"/>
    <w:rsid w:val="009C25BB"/>
    <w:rsid w:val="009D70A6"/>
    <w:rsid w:val="00A2613F"/>
    <w:rsid w:val="00A3371E"/>
    <w:rsid w:val="00A5324B"/>
    <w:rsid w:val="00A61ECD"/>
    <w:rsid w:val="00A66038"/>
    <w:rsid w:val="00A75D21"/>
    <w:rsid w:val="00A920D0"/>
    <w:rsid w:val="00AC73FB"/>
    <w:rsid w:val="00AE364B"/>
    <w:rsid w:val="00AF2B8F"/>
    <w:rsid w:val="00B64A69"/>
    <w:rsid w:val="00BA2D21"/>
    <w:rsid w:val="00BB6953"/>
    <w:rsid w:val="00BF2EDF"/>
    <w:rsid w:val="00C12C1F"/>
    <w:rsid w:val="00C31809"/>
    <w:rsid w:val="00C3608E"/>
    <w:rsid w:val="00C6452C"/>
    <w:rsid w:val="00C84CD8"/>
    <w:rsid w:val="00CA212B"/>
    <w:rsid w:val="00CA5AB9"/>
    <w:rsid w:val="00CE523E"/>
    <w:rsid w:val="00D50035"/>
    <w:rsid w:val="00D51F16"/>
    <w:rsid w:val="00D616C2"/>
    <w:rsid w:val="00D7009A"/>
    <w:rsid w:val="00D825E3"/>
    <w:rsid w:val="00DE18D6"/>
    <w:rsid w:val="00DE747B"/>
    <w:rsid w:val="00DF65D1"/>
    <w:rsid w:val="00E22FE9"/>
    <w:rsid w:val="00E305BF"/>
    <w:rsid w:val="00E62718"/>
    <w:rsid w:val="00E95E30"/>
    <w:rsid w:val="00EA5D97"/>
    <w:rsid w:val="00EB6EB2"/>
    <w:rsid w:val="00EC68F8"/>
    <w:rsid w:val="00F07C34"/>
    <w:rsid w:val="00F6680F"/>
    <w:rsid w:val="00F83528"/>
    <w:rsid w:val="00F8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4CB2"/>
  <w15:chartTrackingRefBased/>
  <w15:docId w15:val="{FE4F3932-4F03-1347-B8B4-B67CA117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18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18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18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18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18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8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18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18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18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8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18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18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18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18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18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18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18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18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18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18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8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18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18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18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18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18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18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18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18D6"/>
    <w:rPr>
      <w:b/>
      <w:bCs/>
      <w:smallCaps/>
      <w:color w:val="0F4761" w:themeColor="accent1" w:themeShade="BF"/>
      <w:spacing w:val="5"/>
    </w:rPr>
  </w:style>
  <w:style w:type="paragraph" w:customStyle="1" w:styleId="yiv2002424188msonormal">
    <w:name w:val="yiv2002424188msonormal"/>
    <w:basedOn w:val="Normal"/>
    <w:rsid w:val="00DE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customStyle="1" w:styleId="yiv6705933083msonormal">
    <w:name w:val="yiv6705933083msonormal"/>
    <w:basedOn w:val="Normal"/>
    <w:rsid w:val="00DE1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customStyle="1" w:styleId="Default">
    <w:name w:val="Default"/>
    <w:rsid w:val="0040068F"/>
    <w:pPr>
      <w:autoSpaceDE w:val="0"/>
      <w:autoSpaceDN w:val="0"/>
      <w:adjustRightInd w:val="0"/>
      <w:spacing w:after="0" w:line="240" w:lineRule="auto"/>
    </w:pPr>
    <w:rPr>
      <w:rFonts w:ascii="Univers Light" w:hAnsi="Univers Light" w:cs="Univers Light"/>
      <w:color w:val="000000"/>
      <w:kern w:val="0"/>
      <w:lang w:val="fr-FR"/>
    </w:rPr>
  </w:style>
  <w:style w:type="character" w:customStyle="1" w:styleId="A3">
    <w:name w:val="A3"/>
    <w:uiPriority w:val="99"/>
    <w:rsid w:val="0040068F"/>
    <w:rPr>
      <w:rFonts w:cs="Univers Light"/>
      <w:color w:val="FFFFF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E22F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2F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2F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2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2F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404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Nardin</dc:creator>
  <cp:keywords/>
  <dc:description/>
  <cp:lastModifiedBy>Lou Jolibois</cp:lastModifiedBy>
  <cp:revision>8</cp:revision>
  <dcterms:created xsi:type="dcterms:W3CDTF">2024-07-09T21:27:00Z</dcterms:created>
  <dcterms:modified xsi:type="dcterms:W3CDTF">2024-07-29T08:01:00Z</dcterms:modified>
</cp:coreProperties>
</file>